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780C7B" w:rsidRPr="001E4BF2" w:rsidRDefault="00780C7B" w:rsidP="00780C7B">
      <w:pPr>
        <w:tabs>
          <w:tab w:val="center" w:pos="2040"/>
          <w:tab w:val="center" w:pos="7088"/>
        </w:tabs>
        <w:spacing w:before="0" w:after="0" w:line="240" w:lineRule="auto"/>
        <w:ind w:firstLine="567"/>
        <w:jc w:val="both"/>
        <w:rPr>
          <w:b/>
          <w:bCs/>
          <w:sz w:val="24"/>
          <w:szCs w:val="24"/>
        </w:rPr>
      </w:pPr>
      <w:r>
        <w:rPr>
          <w:b/>
          <w:bCs/>
          <w:sz w:val="24"/>
          <w:szCs w:val="24"/>
        </w:rPr>
        <w:t xml:space="preserve"> TỔ QUẢN LÝ KÝ TÚC XÁ</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155340">
        <w:rPr>
          <w:b/>
          <w:sz w:val="28"/>
          <w:szCs w:val="28"/>
        </w:rPr>
        <w:t>4</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bookmarkStart w:id="0" w:name="_GoBack"/>
      <w:bookmarkEnd w:id="0"/>
      <w:r>
        <w:rPr>
          <w:b/>
          <w:sz w:val="28"/>
          <w:szCs w:val="28"/>
        </w:rPr>
        <w:t>Kế hoạ</w:t>
      </w:r>
      <w:r w:rsidR="00325CE6">
        <w:rPr>
          <w:b/>
          <w:sz w:val="28"/>
          <w:szCs w:val="28"/>
        </w:rPr>
        <w:t xml:space="preserve">ch công tác tháng </w:t>
      </w:r>
      <w:r w:rsidR="00155340">
        <w:rPr>
          <w:b/>
          <w:sz w:val="28"/>
          <w:szCs w:val="28"/>
        </w:rPr>
        <w:t>5</w:t>
      </w:r>
      <w:r>
        <w:rPr>
          <w:b/>
          <w:sz w:val="28"/>
          <w:szCs w:val="28"/>
        </w:rPr>
        <w:t xml:space="preserve"> </w:t>
      </w:r>
      <w:r w:rsidRPr="003321FA">
        <w:rPr>
          <w:b/>
          <w:sz w:val="28"/>
          <w:szCs w:val="28"/>
        </w:rPr>
        <w:t>năm 201</w:t>
      </w:r>
      <w:r w:rsidR="002F0CB8">
        <w:rPr>
          <w:b/>
          <w:sz w:val="28"/>
          <w:szCs w:val="28"/>
        </w:rPr>
        <w:t>9</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73238B">
      <w:pPr>
        <w:spacing w:before="40" w:after="40"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155340">
        <w:rPr>
          <w:b/>
          <w:color w:val="000000" w:themeColor="text1"/>
          <w:szCs w:val="26"/>
        </w:rPr>
        <w:t>4</w:t>
      </w:r>
      <w:r w:rsidR="00FD3C2E">
        <w:rPr>
          <w:b/>
          <w:color w:val="000000" w:themeColor="text1"/>
          <w:szCs w:val="26"/>
        </w:rPr>
        <w:t>/2019</w:t>
      </w:r>
    </w:p>
    <w:p w:rsidR="00600CD4" w:rsidRPr="002A6E5B" w:rsidRDefault="00600CD4" w:rsidP="00801103">
      <w:pPr>
        <w:spacing w:before="120" w:after="120" w:line="240" w:lineRule="auto"/>
        <w:ind w:firstLine="567"/>
        <w:jc w:val="both"/>
        <w:rPr>
          <w:b/>
          <w:color w:val="000000" w:themeColor="text1"/>
          <w:szCs w:val="26"/>
        </w:rPr>
      </w:pPr>
      <w:r w:rsidRPr="002A6E5B">
        <w:rPr>
          <w:b/>
          <w:color w:val="000000" w:themeColor="text1"/>
          <w:szCs w:val="26"/>
        </w:rPr>
        <w:t>2.2 Ký túc xá:</w:t>
      </w:r>
    </w:p>
    <w:p w:rsidR="006C5127" w:rsidRPr="005F6EDA" w:rsidRDefault="006C5127" w:rsidP="00801103">
      <w:pPr>
        <w:pStyle w:val="ListParagraph"/>
        <w:spacing w:before="120" w:after="120" w:line="240" w:lineRule="auto"/>
        <w:ind w:left="0" w:firstLine="567"/>
        <w:contextualSpacing w:val="0"/>
        <w:jc w:val="both"/>
        <w:rPr>
          <w:color w:val="000000" w:themeColor="text1"/>
          <w:szCs w:val="26"/>
        </w:rPr>
      </w:pPr>
      <w:r w:rsidRPr="005F6EDA">
        <w:rPr>
          <w:color w:val="000000" w:themeColor="text1"/>
          <w:szCs w:val="26"/>
        </w:rPr>
        <w:t>- Tổng số HSSV ở nội trú</w:t>
      </w:r>
      <w:r>
        <w:rPr>
          <w:color w:val="000000" w:themeColor="text1"/>
          <w:szCs w:val="26"/>
        </w:rPr>
        <w:t xml:space="preserve"> tính đến </w:t>
      </w:r>
      <w:r w:rsidRPr="00162621">
        <w:rPr>
          <w:color w:val="000000" w:themeColor="text1"/>
          <w:szCs w:val="26"/>
        </w:rPr>
        <w:t xml:space="preserve">ngày </w:t>
      </w:r>
      <w:r>
        <w:rPr>
          <w:color w:val="000000" w:themeColor="text1"/>
          <w:szCs w:val="26"/>
        </w:rPr>
        <w:t>1</w:t>
      </w:r>
      <w:r w:rsidR="00155340">
        <w:rPr>
          <w:color w:val="000000" w:themeColor="text1"/>
          <w:szCs w:val="26"/>
        </w:rPr>
        <w:t>5</w:t>
      </w:r>
      <w:r w:rsidRPr="00162621">
        <w:rPr>
          <w:color w:val="000000" w:themeColor="text1"/>
          <w:szCs w:val="26"/>
        </w:rPr>
        <w:t>/</w:t>
      </w:r>
      <w:r w:rsidR="00155340">
        <w:rPr>
          <w:color w:val="000000" w:themeColor="text1"/>
          <w:szCs w:val="26"/>
        </w:rPr>
        <w:t>4</w:t>
      </w:r>
      <w:r w:rsidRPr="00162621">
        <w:rPr>
          <w:color w:val="000000" w:themeColor="text1"/>
          <w:szCs w:val="26"/>
        </w:rPr>
        <w:t>/2019</w:t>
      </w:r>
      <w:r>
        <w:rPr>
          <w:color w:val="000000" w:themeColor="text1"/>
          <w:szCs w:val="26"/>
        </w:rPr>
        <w:t xml:space="preserve">): </w:t>
      </w:r>
      <w:r w:rsidRPr="00D35730">
        <w:rPr>
          <w:color w:val="000000" w:themeColor="text1"/>
          <w:szCs w:val="26"/>
        </w:rPr>
        <w:t>48</w:t>
      </w:r>
      <w:r w:rsidR="00155340">
        <w:rPr>
          <w:color w:val="000000" w:themeColor="text1"/>
          <w:szCs w:val="26"/>
        </w:rPr>
        <w:t>1</w:t>
      </w:r>
      <w:r w:rsidRPr="00E80304">
        <w:rPr>
          <w:color w:val="FF0000"/>
          <w:szCs w:val="26"/>
        </w:rPr>
        <w:t xml:space="preserve"> </w:t>
      </w:r>
      <w:r>
        <w:rPr>
          <w:color w:val="000000" w:themeColor="text1"/>
          <w:szCs w:val="26"/>
        </w:rPr>
        <w:t xml:space="preserve">HSSV </w:t>
      </w:r>
      <w:r w:rsidRPr="005F6EDA">
        <w:rPr>
          <w:color w:val="000000" w:themeColor="text1"/>
          <w:szCs w:val="26"/>
        </w:rPr>
        <w:t xml:space="preserve">(Trong đó </w:t>
      </w:r>
      <w:r w:rsidRPr="00162621">
        <w:rPr>
          <w:color w:val="000000" w:themeColor="text1"/>
          <w:szCs w:val="26"/>
        </w:rPr>
        <w:t>Nam:</w:t>
      </w:r>
      <w:r>
        <w:rPr>
          <w:color w:val="000000" w:themeColor="text1"/>
          <w:szCs w:val="26"/>
        </w:rPr>
        <w:t xml:space="preserve"> </w:t>
      </w:r>
      <w:r w:rsidR="00155340">
        <w:rPr>
          <w:color w:val="000000" w:themeColor="text1"/>
          <w:szCs w:val="26"/>
        </w:rPr>
        <w:t>418</w:t>
      </w:r>
      <w:r w:rsidRPr="00E80304">
        <w:rPr>
          <w:color w:val="FF0000"/>
          <w:szCs w:val="26"/>
        </w:rPr>
        <w:t xml:space="preserve"> </w:t>
      </w:r>
      <w:r w:rsidRPr="00162621">
        <w:rPr>
          <w:color w:val="000000" w:themeColor="text1"/>
          <w:szCs w:val="26"/>
        </w:rPr>
        <w:t xml:space="preserve">, nữ: </w:t>
      </w:r>
      <w:r w:rsidRPr="00D35730">
        <w:rPr>
          <w:color w:val="000000" w:themeColor="text1"/>
          <w:szCs w:val="26"/>
        </w:rPr>
        <w:t>63</w:t>
      </w:r>
      <w:r w:rsidRPr="005F6EDA">
        <w:rPr>
          <w:color w:val="000000" w:themeColor="text1"/>
          <w:szCs w:val="26"/>
        </w:rPr>
        <w:t>);</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Tiếp tục tiếp nhận, bố trí HSSV vào ở KTX, ổn định danh sách và bố trí chỗ ở cho HSSV nội trú, thực hiện đăng ký tạm trú cho HSSV trong học kỳ II năm học 2018-2019 và nộp bản kê khai nhân khẩu cho chính quyền địa phương;</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Tiếp tục phối hợp với phòng Kế hoạch – Tài chính thông báo việc đăng ký và đóng tiền phí ở KTX Học kỳ II/2018-2019 cho HSSV nội trú;</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155340" w:rsidRPr="001215CE" w:rsidRDefault="00155340" w:rsidP="00155340">
      <w:pPr>
        <w:spacing w:before="120" w:after="120" w:line="240" w:lineRule="auto"/>
        <w:ind w:firstLine="567"/>
        <w:jc w:val="both"/>
        <w:rPr>
          <w:color w:val="000000" w:themeColor="text1"/>
          <w:szCs w:val="26"/>
        </w:rPr>
      </w:pPr>
      <w:r w:rsidRPr="001215CE">
        <w:rPr>
          <w:color w:val="000000" w:themeColor="text1"/>
          <w:szCs w:val="26"/>
        </w:rPr>
        <w:t>- Tiếp tục phối hợp với Hội sinh viên trường tổ chức Hội thi KTX “Sạch đẹp – An toàn – Văn minh” và tổ chức các hoạt động phong trào khác tại KTX;</w:t>
      </w:r>
    </w:p>
    <w:p w:rsidR="00155340" w:rsidRDefault="00155340" w:rsidP="00155340">
      <w:pPr>
        <w:spacing w:before="120" w:after="120" w:line="240" w:lineRule="auto"/>
        <w:ind w:firstLine="567"/>
        <w:jc w:val="both"/>
        <w:rPr>
          <w:color w:val="000000" w:themeColor="text1"/>
          <w:szCs w:val="26"/>
        </w:rPr>
      </w:pPr>
      <w:r w:rsidRPr="001215CE">
        <w:rPr>
          <w:color w:val="000000" w:themeColor="text1"/>
          <w:szCs w:val="26"/>
        </w:rPr>
        <w:t>- Lập danh sách phân công trực tại Tổ QL KTX các ngày nghỉ lễ “Giỗ Tổ Hùng Vương 10/3/2019 âm lịch”, ngày “Thống nhất đất nước 30/04/2019” và “Quốc tế Lao động 01/05/2019”;</w:t>
      </w:r>
    </w:p>
    <w:p w:rsidR="00155340" w:rsidRDefault="00155340" w:rsidP="00155340">
      <w:pPr>
        <w:spacing w:before="120" w:after="120" w:line="240" w:lineRule="auto"/>
        <w:ind w:firstLine="567"/>
        <w:jc w:val="both"/>
        <w:rPr>
          <w:color w:val="000000" w:themeColor="text1"/>
          <w:szCs w:val="26"/>
        </w:rPr>
      </w:pPr>
      <w:r w:rsidRPr="001215CE">
        <w:rPr>
          <w:color w:val="000000" w:themeColor="text1"/>
          <w:szCs w:val="26"/>
        </w:rPr>
        <w:t xml:space="preserve">- </w:t>
      </w:r>
      <w:r>
        <w:rPr>
          <w:color w:val="000000" w:themeColor="text1"/>
          <w:szCs w:val="26"/>
        </w:rPr>
        <w:t xml:space="preserve">Trực lễ </w:t>
      </w:r>
      <w:r>
        <w:rPr>
          <w:color w:val="000000" w:themeColor="text1"/>
          <w:szCs w:val="26"/>
        </w:rPr>
        <w:t>Giỗ Tổ Hùng Vương 14/4/2019 (nhằm ngày 10/3 âm lịch)</w:t>
      </w:r>
      <w:r>
        <w:rPr>
          <w:color w:val="000000" w:themeColor="text1"/>
          <w:szCs w:val="26"/>
        </w:rPr>
        <w:t>;</w:t>
      </w:r>
    </w:p>
    <w:p w:rsidR="00780C7B" w:rsidRPr="001215CE" w:rsidRDefault="00780C7B" w:rsidP="00155340">
      <w:pPr>
        <w:spacing w:before="120" w:after="120" w:line="240" w:lineRule="auto"/>
        <w:ind w:firstLine="567"/>
        <w:jc w:val="both"/>
        <w:rPr>
          <w:color w:val="000000" w:themeColor="text1"/>
          <w:szCs w:val="26"/>
        </w:rPr>
      </w:pPr>
      <w:r>
        <w:rPr>
          <w:color w:val="000000" w:themeColor="text1"/>
          <w:szCs w:val="26"/>
        </w:rPr>
        <w:t>- Đón tiếp và trao đổi thông tin với Cán bộ UBND phường 04, quận Tân Bình về Tổng điều tra dân số năm 2019;</w:t>
      </w:r>
    </w:p>
    <w:p w:rsidR="00155340" w:rsidRDefault="00155340" w:rsidP="00155340">
      <w:pPr>
        <w:spacing w:before="120" w:after="120"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Tham gia </w:t>
      </w:r>
      <w:r>
        <w:rPr>
          <w:color w:val="000000" w:themeColor="text1"/>
          <w:szCs w:val="26"/>
        </w:rPr>
        <w:t xml:space="preserve">các hoạt động và </w:t>
      </w:r>
      <w:r>
        <w:rPr>
          <w:color w:val="000000" w:themeColor="text1"/>
          <w:szCs w:val="26"/>
        </w:rPr>
        <w:t>công tác chung của phòng, của Nhà trường</w:t>
      </w:r>
      <w:r w:rsidRPr="00E61938">
        <w:rPr>
          <w:color w:val="000000" w:themeColor="text1"/>
          <w:szCs w:val="26"/>
        </w:rPr>
        <w:t>./.</w:t>
      </w:r>
    </w:p>
    <w:p w:rsidR="001E6366" w:rsidRPr="005F154E" w:rsidRDefault="001E6366" w:rsidP="00801103">
      <w:pPr>
        <w:spacing w:before="120" w:after="120"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00155340" w:rsidRPr="00BA3E7B">
        <w:rPr>
          <w:b/>
          <w:color w:val="000000" w:themeColor="text1"/>
          <w:szCs w:val="26"/>
        </w:rPr>
        <w:t>Ký túc xá</w:t>
      </w:r>
      <w:r w:rsidR="00155340" w:rsidRPr="00824FDE">
        <w:rPr>
          <w:b/>
          <w:bCs/>
          <w:color w:val="000000" w:themeColor="text1"/>
          <w:szCs w:val="26"/>
        </w:rPr>
        <w:t xml:space="preserve"> </w:t>
      </w:r>
      <w:r w:rsidRPr="00824FDE">
        <w:rPr>
          <w:b/>
          <w:bCs/>
          <w:color w:val="000000" w:themeColor="text1"/>
          <w:szCs w:val="26"/>
        </w:rPr>
        <w:t xml:space="preserve">tháng </w:t>
      </w:r>
      <w:r w:rsidR="00155340">
        <w:rPr>
          <w:b/>
          <w:bCs/>
          <w:color w:val="000000" w:themeColor="text1"/>
          <w:szCs w:val="26"/>
        </w:rPr>
        <w:t>5</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lastRenderedPageBreak/>
        <w:t>- Tiếp tục tiếp nhận, bố trí HSSV vào ở KTX, ổn định danh sách và bố trí chỗ ở cho HSSV nội trú, thực hiện đăng ký tạm trú cho HSSV trong học kỳ II năm học 2018-2019 và nộp bản kê khai nhân khẩu cho chính quyền địa phương;</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phối hợp với phòng Kế hoạch – Tài chính thông báo việc đăng ký và đóng tiền phí ở KTX Học kỳ II/2018-2019 cho HSSV nội trú;</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phối hợp với Hội sinh viên trường tổ chức Hội thi KTX “Sạch đẹp – An toàn – Văn minh” và tổ chức các hoạt động phong trào khác tại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xml:space="preserve">- </w:t>
      </w:r>
      <w:r w:rsidR="00155340">
        <w:rPr>
          <w:color w:val="000000" w:themeColor="text1"/>
          <w:szCs w:val="26"/>
        </w:rPr>
        <w:t>Trực lễ ngày 30/4 và 01/5 năm 2019;</w:t>
      </w:r>
    </w:p>
    <w:p w:rsidR="006C5127" w:rsidRPr="004E3A71" w:rsidRDefault="006C5127" w:rsidP="00801103">
      <w:pPr>
        <w:spacing w:before="120" w:after="120" w:line="240" w:lineRule="auto"/>
        <w:ind w:firstLine="567"/>
        <w:jc w:val="both"/>
        <w:rPr>
          <w:color w:val="FF0000"/>
          <w:szCs w:val="26"/>
        </w:rPr>
      </w:pPr>
      <w:r w:rsidRPr="001215CE">
        <w:rPr>
          <w:color w:val="000000" w:themeColor="text1"/>
          <w:szCs w:val="26"/>
        </w:rPr>
        <w:t>- Lập danh sách đề nghị xử lý kỷ luật HSSV vi phạm nội quy KTX (nếu có);</w:t>
      </w:r>
    </w:p>
    <w:p w:rsidR="00C549C7" w:rsidRDefault="00C549C7" w:rsidP="00801103">
      <w:pPr>
        <w:spacing w:before="120" w:after="120" w:line="240" w:lineRule="auto"/>
        <w:ind w:firstLine="567"/>
        <w:jc w:val="both"/>
        <w:rPr>
          <w:color w:val="000000" w:themeColor="text1"/>
          <w:szCs w:val="26"/>
        </w:rPr>
      </w:pPr>
      <w:r w:rsidRPr="00E61938">
        <w:rPr>
          <w:color w:val="000000" w:themeColor="text1"/>
          <w:szCs w:val="26"/>
        </w:rPr>
        <w:t>-</w:t>
      </w:r>
      <w:r w:rsidR="002A78E7">
        <w:rPr>
          <w:color w:val="000000" w:themeColor="text1"/>
          <w:szCs w:val="26"/>
        </w:rPr>
        <w:t xml:space="preserve"> Tham gia công tác chung của phòng</w:t>
      </w:r>
      <w:r w:rsidR="00567751">
        <w:rPr>
          <w:color w:val="000000" w:themeColor="text1"/>
          <w:szCs w:val="26"/>
        </w:rPr>
        <w:t>, của Nhà trường</w:t>
      </w:r>
      <w:r w:rsidR="00E61938" w:rsidRPr="00E61938">
        <w:rPr>
          <w:color w:val="000000" w:themeColor="text1"/>
          <w:szCs w:val="26"/>
        </w:rPr>
        <w:t>./.</w:t>
      </w:r>
    </w:p>
    <w:p w:rsidR="00801103" w:rsidRDefault="00801103" w:rsidP="00801103">
      <w:pPr>
        <w:spacing w:before="120" w:after="120" w:line="240" w:lineRule="auto"/>
        <w:ind w:firstLine="567"/>
        <w:jc w:val="both"/>
        <w:rPr>
          <w:color w:val="000000" w:themeColor="text1"/>
          <w:szCs w:val="26"/>
        </w:rPr>
      </w:pPr>
    </w:p>
    <w:p w:rsidR="001E6366" w:rsidRPr="00D01EE9" w:rsidRDefault="001E6366" w:rsidP="0073238B">
      <w:pPr>
        <w:tabs>
          <w:tab w:val="center" w:pos="6720"/>
        </w:tabs>
        <w:spacing w:before="120"/>
        <w:jc w:val="both"/>
        <w:rPr>
          <w:b/>
          <w:sz w:val="24"/>
          <w:szCs w:val="24"/>
        </w:rPr>
      </w:pPr>
      <w:r>
        <w:rPr>
          <w:b/>
          <w:szCs w:val="28"/>
        </w:rPr>
        <w:tab/>
      </w:r>
      <w:r w:rsidR="00155340">
        <w:rPr>
          <w:b/>
          <w:szCs w:val="28"/>
        </w:rPr>
        <w:t xml:space="preserve">T/M. </w:t>
      </w:r>
      <w:r w:rsidR="00155340">
        <w:rPr>
          <w:b/>
          <w:sz w:val="24"/>
          <w:szCs w:val="24"/>
        </w:rPr>
        <w:t>TỔ QL KTX</w:t>
      </w:r>
    </w:p>
    <w:p w:rsidR="001E6366" w:rsidRDefault="001E6366" w:rsidP="006E0EA0">
      <w:pPr>
        <w:tabs>
          <w:tab w:val="center" w:pos="6720"/>
        </w:tabs>
        <w:jc w:val="both"/>
        <w:rPr>
          <w:b/>
          <w:szCs w:val="28"/>
        </w:rPr>
      </w:pPr>
      <w:r>
        <w:rPr>
          <w:b/>
          <w:szCs w:val="28"/>
        </w:rPr>
        <w:tab/>
      </w:r>
    </w:p>
    <w:p w:rsidR="003D0B26" w:rsidRPr="00107BB1" w:rsidRDefault="003D0B26" w:rsidP="006E0EA0">
      <w:pPr>
        <w:tabs>
          <w:tab w:val="center" w:pos="6720"/>
        </w:tabs>
        <w:jc w:val="both"/>
        <w:rPr>
          <w:b/>
          <w:sz w:val="28"/>
          <w:szCs w:val="28"/>
        </w:rPr>
      </w:pPr>
    </w:p>
    <w:p w:rsidR="002C43C0" w:rsidRPr="00107BB1" w:rsidRDefault="002C43C0" w:rsidP="006E0EA0">
      <w:pPr>
        <w:tabs>
          <w:tab w:val="center" w:pos="6720"/>
        </w:tabs>
        <w:jc w:val="both"/>
        <w:rPr>
          <w:b/>
          <w:sz w:val="28"/>
          <w:szCs w:val="28"/>
        </w:rPr>
      </w:pPr>
    </w:p>
    <w:p w:rsidR="00185AA6" w:rsidRDefault="001E6366" w:rsidP="006E0EA0">
      <w:pPr>
        <w:tabs>
          <w:tab w:val="center" w:pos="6720"/>
        </w:tabs>
        <w:jc w:val="both"/>
        <w:rPr>
          <w:b/>
          <w:szCs w:val="26"/>
        </w:rPr>
      </w:pPr>
      <w:r>
        <w:rPr>
          <w:b/>
          <w:szCs w:val="28"/>
        </w:rPr>
        <w:tab/>
      </w:r>
      <w:r w:rsidR="00155340">
        <w:rPr>
          <w:b/>
          <w:szCs w:val="26"/>
        </w:rPr>
        <w:t>Phan Đức Long</w:t>
      </w:r>
    </w:p>
    <w:p w:rsidR="00623BA4" w:rsidRDefault="00623BA4" w:rsidP="006E0EA0">
      <w:pPr>
        <w:tabs>
          <w:tab w:val="center" w:pos="6720"/>
        </w:tabs>
        <w:jc w:val="both"/>
        <w:rPr>
          <w:b/>
          <w:szCs w:val="26"/>
        </w:rPr>
      </w:pPr>
    </w:p>
    <w:sectPr w:rsidR="00623BA4" w:rsidSect="00DC003D">
      <w:footerReference w:type="default" r:id="rId8"/>
      <w:pgSz w:w="11907" w:h="16840" w:code="9"/>
      <w:pgMar w:top="680" w:right="851" w:bottom="680"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2DF" w:rsidRDefault="003802DF">
      <w:r>
        <w:separator/>
      </w:r>
    </w:p>
  </w:endnote>
  <w:endnote w:type="continuationSeparator" w:id="0">
    <w:p w:rsidR="003802DF" w:rsidRDefault="0038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780C7B">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2DF" w:rsidRDefault="003802DF">
      <w:r>
        <w:separator/>
      </w:r>
    </w:p>
  </w:footnote>
  <w:footnote w:type="continuationSeparator" w:id="0">
    <w:p w:rsidR="003802DF" w:rsidRDefault="00380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379"/>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758D5"/>
    <w:rsid w:val="00075C37"/>
    <w:rsid w:val="00076F11"/>
    <w:rsid w:val="00077552"/>
    <w:rsid w:val="000803CE"/>
    <w:rsid w:val="00080EC9"/>
    <w:rsid w:val="00085650"/>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51C0"/>
    <w:rsid w:val="00126428"/>
    <w:rsid w:val="0012782B"/>
    <w:rsid w:val="00130C52"/>
    <w:rsid w:val="001358BD"/>
    <w:rsid w:val="00136558"/>
    <w:rsid w:val="001429F1"/>
    <w:rsid w:val="00143B7D"/>
    <w:rsid w:val="00155340"/>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C077F"/>
    <w:rsid w:val="001C5900"/>
    <w:rsid w:val="001C5D65"/>
    <w:rsid w:val="001D0BAE"/>
    <w:rsid w:val="001D408E"/>
    <w:rsid w:val="001E0460"/>
    <w:rsid w:val="001E1555"/>
    <w:rsid w:val="001E1B98"/>
    <w:rsid w:val="001E6366"/>
    <w:rsid w:val="001F1EFE"/>
    <w:rsid w:val="001F5F40"/>
    <w:rsid w:val="00202A16"/>
    <w:rsid w:val="002044DC"/>
    <w:rsid w:val="00204A6B"/>
    <w:rsid w:val="0020600F"/>
    <w:rsid w:val="00214415"/>
    <w:rsid w:val="00215625"/>
    <w:rsid w:val="0021686B"/>
    <w:rsid w:val="0021741E"/>
    <w:rsid w:val="00217BDB"/>
    <w:rsid w:val="00224B4F"/>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446E"/>
    <w:rsid w:val="002752BD"/>
    <w:rsid w:val="00275404"/>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4DBF"/>
    <w:rsid w:val="002D54AE"/>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5073"/>
    <w:rsid w:val="003802DF"/>
    <w:rsid w:val="00382FEA"/>
    <w:rsid w:val="00384CDA"/>
    <w:rsid w:val="00385FEC"/>
    <w:rsid w:val="003873A1"/>
    <w:rsid w:val="00390380"/>
    <w:rsid w:val="00391AA9"/>
    <w:rsid w:val="00393445"/>
    <w:rsid w:val="003A2999"/>
    <w:rsid w:val="003A4D55"/>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6C36"/>
    <w:rsid w:val="003E084A"/>
    <w:rsid w:val="003E10F7"/>
    <w:rsid w:val="003E17ED"/>
    <w:rsid w:val="003E24CF"/>
    <w:rsid w:val="003E2CE3"/>
    <w:rsid w:val="003E3D04"/>
    <w:rsid w:val="003E6DE2"/>
    <w:rsid w:val="003E7AC8"/>
    <w:rsid w:val="003F04AA"/>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95CD2"/>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F0245"/>
    <w:rsid w:val="004F09E5"/>
    <w:rsid w:val="004F0C61"/>
    <w:rsid w:val="004F2CFE"/>
    <w:rsid w:val="004F44BE"/>
    <w:rsid w:val="004F5C4F"/>
    <w:rsid w:val="00500D2E"/>
    <w:rsid w:val="00501E82"/>
    <w:rsid w:val="0050747D"/>
    <w:rsid w:val="00524B11"/>
    <w:rsid w:val="00525DF2"/>
    <w:rsid w:val="0053276B"/>
    <w:rsid w:val="005406CF"/>
    <w:rsid w:val="005410AF"/>
    <w:rsid w:val="00545893"/>
    <w:rsid w:val="005466D6"/>
    <w:rsid w:val="00551591"/>
    <w:rsid w:val="0055260E"/>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A008F"/>
    <w:rsid w:val="005A0AA9"/>
    <w:rsid w:val="005A3CE1"/>
    <w:rsid w:val="005A3F89"/>
    <w:rsid w:val="005A4BBC"/>
    <w:rsid w:val="005B053C"/>
    <w:rsid w:val="005B10C0"/>
    <w:rsid w:val="005B1CB3"/>
    <w:rsid w:val="005B5FA6"/>
    <w:rsid w:val="005C2BDE"/>
    <w:rsid w:val="005C417F"/>
    <w:rsid w:val="005C69CA"/>
    <w:rsid w:val="005F154E"/>
    <w:rsid w:val="005F253A"/>
    <w:rsid w:val="005F4062"/>
    <w:rsid w:val="005F4392"/>
    <w:rsid w:val="005F7366"/>
    <w:rsid w:val="00600CD4"/>
    <w:rsid w:val="006133BB"/>
    <w:rsid w:val="00616A8D"/>
    <w:rsid w:val="00617A5C"/>
    <w:rsid w:val="00620225"/>
    <w:rsid w:val="006225B5"/>
    <w:rsid w:val="006236CD"/>
    <w:rsid w:val="00623BA4"/>
    <w:rsid w:val="00623EA6"/>
    <w:rsid w:val="0062518E"/>
    <w:rsid w:val="0063099F"/>
    <w:rsid w:val="00632CE1"/>
    <w:rsid w:val="00633684"/>
    <w:rsid w:val="00633BD6"/>
    <w:rsid w:val="0063642B"/>
    <w:rsid w:val="0063689E"/>
    <w:rsid w:val="00642934"/>
    <w:rsid w:val="006448FE"/>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C7B"/>
    <w:rsid w:val="00780D94"/>
    <w:rsid w:val="007834E5"/>
    <w:rsid w:val="00787227"/>
    <w:rsid w:val="00793F9B"/>
    <w:rsid w:val="007A03E7"/>
    <w:rsid w:val="007A111C"/>
    <w:rsid w:val="007A671D"/>
    <w:rsid w:val="007B0543"/>
    <w:rsid w:val="007B427B"/>
    <w:rsid w:val="007B4CF1"/>
    <w:rsid w:val="007B747E"/>
    <w:rsid w:val="007B7B13"/>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5681"/>
    <w:rsid w:val="007E78C6"/>
    <w:rsid w:val="007E7F88"/>
    <w:rsid w:val="007F15E5"/>
    <w:rsid w:val="007F4F3E"/>
    <w:rsid w:val="007F56C7"/>
    <w:rsid w:val="007F6D4B"/>
    <w:rsid w:val="008010BC"/>
    <w:rsid w:val="00801103"/>
    <w:rsid w:val="00801B00"/>
    <w:rsid w:val="008062BD"/>
    <w:rsid w:val="0080689A"/>
    <w:rsid w:val="00810FDD"/>
    <w:rsid w:val="00816C9F"/>
    <w:rsid w:val="00821697"/>
    <w:rsid w:val="00824FDE"/>
    <w:rsid w:val="00825B58"/>
    <w:rsid w:val="00826077"/>
    <w:rsid w:val="00834778"/>
    <w:rsid w:val="0084084D"/>
    <w:rsid w:val="00845667"/>
    <w:rsid w:val="0085439A"/>
    <w:rsid w:val="008639FB"/>
    <w:rsid w:val="0086702B"/>
    <w:rsid w:val="008671E8"/>
    <w:rsid w:val="0086781D"/>
    <w:rsid w:val="00867DB1"/>
    <w:rsid w:val="00872D1A"/>
    <w:rsid w:val="00874A8B"/>
    <w:rsid w:val="008773C1"/>
    <w:rsid w:val="00877F43"/>
    <w:rsid w:val="0088051C"/>
    <w:rsid w:val="00882069"/>
    <w:rsid w:val="00885F8F"/>
    <w:rsid w:val="00886662"/>
    <w:rsid w:val="008916E5"/>
    <w:rsid w:val="00891BB9"/>
    <w:rsid w:val="008A31B3"/>
    <w:rsid w:val="008B0F28"/>
    <w:rsid w:val="008B42A2"/>
    <w:rsid w:val="008C67E2"/>
    <w:rsid w:val="008D3693"/>
    <w:rsid w:val="008D3F3F"/>
    <w:rsid w:val="008D639C"/>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711D"/>
    <w:rsid w:val="0095015F"/>
    <w:rsid w:val="00950668"/>
    <w:rsid w:val="00951C03"/>
    <w:rsid w:val="009524A9"/>
    <w:rsid w:val="00954EBA"/>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1F97"/>
    <w:rsid w:val="009F333A"/>
    <w:rsid w:val="009F3EDF"/>
    <w:rsid w:val="009F431E"/>
    <w:rsid w:val="00A00A24"/>
    <w:rsid w:val="00A054AA"/>
    <w:rsid w:val="00A157B3"/>
    <w:rsid w:val="00A22FC8"/>
    <w:rsid w:val="00A30D9A"/>
    <w:rsid w:val="00A33C51"/>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3FAE"/>
    <w:rsid w:val="00B041AC"/>
    <w:rsid w:val="00B12217"/>
    <w:rsid w:val="00B14FBD"/>
    <w:rsid w:val="00B22D80"/>
    <w:rsid w:val="00B24053"/>
    <w:rsid w:val="00B26120"/>
    <w:rsid w:val="00B2705C"/>
    <w:rsid w:val="00B27343"/>
    <w:rsid w:val="00B33B5D"/>
    <w:rsid w:val="00B34443"/>
    <w:rsid w:val="00B433DE"/>
    <w:rsid w:val="00B47BA0"/>
    <w:rsid w:val="00B5173B"/>
    <w:rsid w:val="00B545BC"/>
    <w:rsid w:val="00B546FD"/>
    <w:rsid w:val="00B6280C"/>
    <w:rsid w:val="00B628D1"/>
    <w:rsid w:val="00B6630C"/>
    <w:rsid w:val="00B70F4E"/>
    <w:rsid w:val="00B729C6"/>
    <w:rsid w:val="00B76A95"/>
    <w:rsid w:val="00B832CB"/>
    <w:rsid w:val="00B840FB"/>
    <w:rsid w:val="00B95670"/>
    <w:rsid w:val="00B95948"/>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40D3"/>
    <w:rsid w:val="00C07E1D"/>
    <w:rsid w:val="00C1045F"/>
    <w:rsid w:val="00C11389"/>
    <w:rsid w:val="00C1336B"/>
    <w:rsid w:val="00C13E48"/>
    <w:rsid w:val="00C158F6"/>
    <w:rsid w:val="00C16BDD"/>
    <w:rsid w:val="00C17209"/>
    <w:rsid w:val="00C23F4D"/>
    <w:rsid w:val="00C24A49"/>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4476"/>
    <w:rsid w:val="00C8464C"/>
    <w:rsid w:val="00C85A72"/>
    <w:rsid w:val="00C865B7"/>
    <w:rsid w:val="00C86872"/>
    <w:rsid w:val="00C86ED2"/>
    <w:rsid w:val="00C906FF"/>
    <w:rsid w:val="00C925FE"/>
    <w:rsid w:val="00C95BB6"/>
    <w:rsid w:val="00C97661"/>
    <w:rsid w:val="00CA1AD0"/>
    <w:rsid w:val="00CA4FE0"/>
    <w:rsid w:val="00CA7737"/>
    <w:rsid w:val="00CB0593"/>
    <w:rsid w:val="00CB2370"/>
    <w:rsid w:val="00CB4A77"/>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B2B"/>
    <w:rsid w:val="00D12920"/>
    <w:rsid w:val="00D130C5"/>
    <w:rsid w:val="00D14375"/>
    <w:rsid w:val="00D21292"/>
    <w:rsid w:val="00D3043E"/>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A25"/>
    <w:rsid w:val="00D65A7E"/>
    <w:rsid w:val="00D7450D"/>
    <w:rsid w:val="00D75B9E"/>
    <w:rsid w:val="00D75FB8"/>
    <w:rsid w:val="00D7637B"/>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C003D"/>
    <w:rsid w:val="00DC06E1"/>
    <w:rsid w:val="00DC072B"/>
    <w:rsid w:val="00DC095E"/>
    <w:rsid w:val="00DC2ABB"/>
    <w:rsid w:val="00DC3961"/>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2CC9"/>
    <w:rsid w:val="00FA77B7"/>
    <w:rsid w:val="00FB3493"/>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KTX</cp:lastModifiedBy>
  <cp:revision>4</cp:revision>
  <cp:lastPrinted>2019-02-25T01:42:00Z</cp:lastPrinted>
  <dcterms:created xsi:type="dcterms:W3CDTF">2019-03-21T07:48:00Z</dcterms:created>
  <dcterms:modified xsi:type="dcterms:W3CDTF">2019-04-14T10:58:00Z</dcterms:modified>
</cp:coreProperties>
</file>